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spacing w:after="0" w:line="240" w:lineRule="atLeast"/>
        <w:ind w:firstLine="0"/>
        <w:jc w:val="center"/>
        <w:rPr>
          <w:rFonts w:hAnsi="Times New Roman" w:ascii="Times New Roman"/>
          <w:b/>
          <w:sz w:val="28"/>
        </w:rPr>
      </w:pPr>
      <w:r>
        <w:rPr>
          <w:color w:val="000000"/>
          <w:rFonts w:hAnsi="Times New Roman" w:ascii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Более тысячи донских предпринимателей подали заявки на господдержку по цифровизации и маркетингу</w:t>
      </w:r>
    </w:p>
    <w:p>
      <w:pPr>
        <w:spacing w:after="0" w:line="240" w:lineRule="atLeast"/>
        <w:jc w:val="both"/>
        <w:rPr>
          <w:rFonts w:hAnsi="Times New Roman" w:ascii="Times New Roman"/>
          <w:b/>
          <w:sz w:val="28"/>
        </w:rPr>
      </w:pP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Центры «Мой бизнес» Ростовской области принимают заявки от предпринимателей региона на господдержку в виде бесплатных комплексов услуг по различным направлениям: маркетинговое продвижение, маркировка продукции, работа с контрольно-кассовой техникой, поиск кадров, добровольная сертификация, цифровизация бизнес-процессов, включая электронный документооборот.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«На сегодня поступило более 1000 обращений за услугами. Всего в 2026 году такую поддержку получат 8590 донских предпринимателей. Условие одно – подать заявку. Других документов не требуется», – отметил Виталий Зданевич, руководитель центра «Мой бизнес» Ростовской области АНО МФК «РРАПП».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Среди получателей – Мария Камфарина, собственница агентства событий «До Мурашек», которое входит в число лучших в стране, по версии федерального рейтинга. Предпринимательница третий год подряд выбирает бесплатную услугу по продвижению. В 2024 и 2025 годах для нее была организована профессиональная фотосессия.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«Я получила несколько десятков качественных кадров и сразу же разместила их на своих интернет-площадках. Визуальное оформление соцсетей, сайта и портфолио постоянно нужно обновлять, поэтому вернулась за этой услугой еще раз», – поделилась предпринимательница.</w:t>
      </w:r>
    </w:p>
    <w:p>
      <w:pPr>
        <w:spacing w:after="0" w:line="240" w:lineRule="atLeast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Ольга Стасишина из Новошахтинска воспользовалась услугой по маркировке продукции. Она более 25 лет является собственницей магазина обуви и сумок. Сотрудничает с крупными поставщиками, с 2019 года работает в системе «Честный знак».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«Раньше касса после сканирования кода напрямую отправляла запрос в «Честный знак». Теперь между ними появилось дополнительное звено, подключиться к которому нужно до 1 июля. Мы с мужем сами бы не разобрались в технических нюансах, а центр «Мой бизнес» бесплатно все настроил», – рассказала Ольга Стасишина.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Получить комплекс бесплатных услуг можно раз в год. На выбор предпринимателей – одна из 28 услуг. Подать заявку можно лично в центрах «Мой бизнес» региона, либо дистанционно, заполнив форму по ссылке 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"https://clck.su/VdDDY"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https://clck.su/VdDDY</w:t>
      </w:r>
      <w:r>
        <w:rPr>
          <w:rStyle w:val="Style_1_ch"/>
          <w:rFonts w:hAnsi="Times New Roman" w:ascii="Times New Roman"/>
          <w:sz w:val="28"/>
        </w:rPr>
        <w:fldChar w:fldCharType="end"/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Поддержка предоставляется в рамках реализации национального проекта «Эффективная и конкурентная экономика» и регионального проекта «Малое и среднее предпринимательство» при содействии правительства и министерства экономического развития Ростовской области.</w:t>
      </w:r>
    </w:p>
    <w:p>
      <w:pPr>
        <w:spacing w:after="0" w:line="240" w:lineRule="atLeast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За консультациями предприниматели могут обратиться по телефону горячей линии центров «Мой бизнес» Ростовской области 8 (804) 333-32-31, в онлайн-чат на сайте mbrostov.ru, в социальные сети и мессенджеры: MAX 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"https://max.ru/id6164109350_biz"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https://max.ru/id6164109350_biz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, ВКонтакте 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"https://vk.com/mb_rostov"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https://vk.com/mb_rostov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 и Telegram-канал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"https://t.me/mbrostov"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 https://t.me/mbrostov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.</w:t>
      </w:r>
    </w:p>
    <w:sectPr>
      <w:pgSz w:w="11906" w:h="16838"/>
      <w:pgMar w:top="1134" w:right="850" w:bottom="1134" w:left="1701" w:header="708" w:foot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 standalone="no" ?>
<w:settings mc:Ignorable="co co-ooxml w14 x14 w15"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w:trackRevisions w:val="false"/>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heading 7"/>
    <w:basedOn w:val="Style_2"/>
    <w:next w:val="Style_2"/>
    <w:link w:val="Style_5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5_ch" w:type="character">
    <w:name w:val="heading 7"/>
    <w:basedOn w:val="Style_2_ch"/>
    <w:link w:val="Style_5"/>
    <w:rPr>
      <w:color w:themeColor="text1" w:themeTint="A6" w:val="595959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Intense Emphasis"/>
    <w:basedOn w:val="Style_9"/>
    <w:link w:val="Style_8_ch"/>
    <w:rPr>
      <w:i w:val="1"/>
      <w:color w:themeColor="accent1" w:themeShade="BF" w:val="2F5496"/>
    </w:rPr>
  </w:style>
  <w:style w:styleId="Style_8_ch" w:type="character">
    <w:name w:val="Intense Emphasis"/>
    <w:basedOn w:val="Style_9_ch"/>
    <w:link w:val="Style_8"/>
    <w:rPr>
      <w:i w:val="1"/>
      <w:color w:themeColor="accent1" w:themeShade="BF" w:val="2F5496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2"/>
    <w:next w:val="Style_2"/>
    <w:link w:val="Style_11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1_ch" w:type="character">
    <w:name w:val="heading 3"/>
    <w:basedOn w:val="Style_2_ch"/>
    <w:link w:val="Style_11"/>
    <w:rPr>
      <w:color w:themeColor="accent1" w:themeShade="BF" w:val="2F5496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2" w:type="paragraph">
    <w:name w:val="heading 9"/>
    <w:basedOn w:val="Style_2"/>
    <w:next w:val="Style_2"/>
    <w:link w:val="Style_12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2_ch" w:type="character">
    <w:name w:val="heading 9"/>
    <w:basedOn w:val="Style_2_ch"/>
    <w:link w:val="Style_12"/>
    <w:rPr>
      <w:color w:themeColor="text1" w:themeTint="D8" w:val="272727"/>
    </w:rPr>
  </w:style>
  <w:style w:styleId="Style_13" w:type="paragraph">
    <w:name w:val="Intense Quote"/>
    <w:basedOn w:val="Style_2"/>
    <w:next w:val="Style_2"/>
    <w:link w:val="Style_13_ch"/>
    <w:pP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13_ch" w:type="character">
    <w:name w:val="Intense Quote"/>
    <w:basedOn w:val="Style_2_ch"/>
    <w:link w:val="Style_13"/>
    <w:rPr>
      <w:i w:val="1"/>
      <w:color w:themeColor="accent1" w:themeShade="BF" w:val="2F5496"/>
    </w:rPr>
  </w:style>
  <w:style w:styleId="Style_14" w:type="paragraph">
    <w:name w:val="toc 3"/>
    <w:next w:val="Style_2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basedOn w:val="Style_2"/>
    <w:next w:val="Style_2"/>
    <w:link w:val="Style_15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15_ch" w:type="character">
    <w:name w:val="heading 5"/>
    <w:basedOn w:val="Style_2_ch"/>
    <w:link w:val="Style_15"/>
    <w:rPr>
      <w:color w:themeColor="accent1" w:themeShade="BF" w:val="2F5496"/>
    </w:rPr>
  </w:style>
  <w:style w:styleId="Style_16" w:type="paragraph">
    <w:name w:val="heading 1"/>
    <w:basedOn w:val="Style_2"/>
    <w:next w:val="Style_2"/>
    <w:link w:val="Style_16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6_ch" w:type="character">
    <w:name w:val="heading 1"/>
    <w:basedOn w:val="Style_2_ch"/>
    <w:link w:val="Style_16"/>
    <w:rPr>
      <w:rFonts w:asciiTheme="majorAscii" w:hAnsiTheme="majorHAnsi"/>
      <w:color w:themeColor="accent1" w:themeShade="BF" w:val="2F5496"/>
      <w:sz w:val="40"/>
    </w:rPr>
  </w:style>
  <w:style w:styleId="Style_1" w:type="paragraph">
    <w:name w:val="Hyperlink"/>
    <w:basedOn w:val="Style_9"/>
    <w:link w:val="Style_1_ch"/>
    <w:rPr>
      <w:color w:themeColor="hyperlink" w:val="0563C1"/>
      <w:u w:val="single"/>
    </w:rPr>
  </w:style>
  <w:style w:styleId="Style_1_ch" w:type="character">
    <w:name w:val="Hyperlink"/>
    <w:basedOn w:val="Style_9_ch"/>
    <w:link w:val="Style_1"/>
    <w:rPr>
      <w:color w:themeColor="hyperlink" w:val="0563C1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2"/>
    <w:next w:val="Style_2"/>
    <w:link w:val="Style_18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2_ch"/>
    <w:link w:val="Style_18"/>
    <w:rPr>
      <w:i w:val="1"/>
      <w:color w:themeColor="text1" w:themeTint="D8" w:val="272727"/>
    </w:rPr>
  </w:style>
  <w:style w:styleId="Style_19" w:type="paragraph">
    <w:name w:val="toc 1"/>
    <w:next w:val="Style_2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Unresolved Mention"/>
    <w:basedOn w:val="Style_9"/>
    <w:link w:val="Style_21_ch"/>
    <w:rPr>
      <w:color w:val="605E5C"/>
      <w:shd w:fill="E1DFDD" w:val="clear"/>
    </w:rPr>
  </w:style>
  <w:style w:styleId="Style_21_ch" w:type="character">
    <w:name w:val="Unresolved Mention"/>
    <w:basedOn w:val="Style_9_ch"/>
    <w:link w:val="Style_21"/>
    <w:rPr>
      <w:color w:val="605E5C"/>
      <w:shd w:fill="E1DFDD" w:val="clear"/>
    </w:rPr>
  </w:style>
  <w:style w:styleId="Style_22" w:type="paragraph">
    <w:name w:val="toc 9"/>
    <w:next w:val="Style_2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Quote"/>
    <w:basedOn w:val="Style_2"/>
    <w:next w:val="Style_2"/>
    <w:link w:val="Style_24_ch"/>
    <w:pPr>
      <w:spacing w:before="160"/>
      <w:ind/>
      <w:jc w:val="center"/>
    </w:pPr>
    <w:rPr>
      <w:i w:val="1"/>
      <w:color w:themeColor="text1" w:themeTint="BF" w:val="404040"/>
    </w:rPr>
  </w:style>
  <w:style w:styleId="Style_24_ch" w:type="character">
    <w:name w:val="Quote"/>
    <w:basedOn w:val="Style_2_ch"/>
    <w:link w:val="Style_24"/>
    <w:rPr>
      <w:i w:val="1"/>
      <w:color w:themeColor="text1" w:themeTint="BF" w:val="404040"/>
    </w:rPr>
  </w:style>
  <w:style w:styleId="Style_25" w:type="paragraph">
    <w:name w:val="List Paragraph"/>
    <w:basedOn w:val="Style_2"/>
    <w:link w:val="Style_25_ch"/>
    <w:pPr>
      <w:ind w:left="720"/>
      <w:contextualSpacing w:val="1"/>
    </w:pPr>
  </w:style>
  <w:style w:styleId="Style_25_ch" w:type="character">
    <w:name w:val="List Paragraph"/>
    <w:basedOn w:val="Style_2_ch"/>
    <w:link w:val="Style_25"/>
  </w:style>
  <w:style w:styleId="Style_26" w:type="paragraph">
    <w:name w:val="toc 5"/>
    <w:next w:val="Style_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basedOn w:val="Style_2"/>
    <w:next w:val="Style_2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2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2"/>
    <w:next w:val="Style_2"/>
    <w:link w:val="Style_28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2_ch"/>
    <w:link w:val="Style_28"/>
    <w:rPr>
      <w:rFonts w:asciiTheme="majorAscii" w:hAnsiTheme="majorHAnsi"/>
      <w:spacing w:val="-10"/>
      <w:sz w:val="56"/>
    </w:rPr>
  </w:style>
  <w:style w:styleId="Style_29" w:type="paragraph">
    <w:name w:val="Intense Reference"/>
    <w:basedOn w:val="Style_9"/>
    <w:link w:val="Style_29_ch"/>
    <w:rPr>
      <w:b w:val="1"/>
      <w:smallCaps w:val="1"/>
      <w:color w:themeColor="accent1" w:themeShade="BF" w:val="2F5496"/>
      <w:spacing w:val="5"/>
    </w:rPr>
  </w:style>
  <w:style w:styleId="Style_29_ch" w:type="character">
    <w:name w:val="Intense Reference"/>
    <w:basedOn w:val="Style_9_ch"/>
    <w:link w:val="Style_29"/>
    <w:rPr>
      <w:b w:val="1"/>
      <w:smallCaps w:val="1"/>
      <w:color w:themeColor="accent1" w:themeShade="BF" w:val="2F5496"/>
      <w:spacing w:val="5"/>
    </w:rPr>
  </w:style>
  <w:style w:styleId="Style_30" w:type="paragraph">
    <w:name w:val="heading 4"/>
    <w:basedOn w:val="Style_2"/>
    <w:next w:val="Style_2"/>
    <w:link w:val="Style_30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30_ch" w:type="character">
    <w:name w:val="heading 4"/>
    <w:basedOn w:val="Style_2_ch"/>
    <w:link w:val="Style_30"/>
    <w:rPr>
      <w:i w:val="1"/>
      <w:color w:themeColor="accent1" w:themeShade="BF" w:val="2F5496"/>
    </w:rPr>
  </w:style>
  <w:style w:styleId="Style_31" w:type="paragraph">
    <w:name w:val="heading 2"/>
    <w:basedOn w:val="Style_2"/>
    <w:next w:val="Style_2"/>
    <w:link w:val="Style_31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1_ch" w:type="character">
    <w:name w:val="heading 2"/>
    <w:basedOn w:val="Style_2_ch"/>
    <w:link w:val="Style_31"/>
    <w:rPr>
      <w:rFonts w:asciiTheme="majorAscii" w:hAnsiTheme="majorHAnsi"/>
      <w:color w:themeColor="accent1" w:themeShade="BF" w:val="2F5496"/>
      <w:sz w:val="32"/>
    </w:rPr>
  </w:style>
  <w:style w:styleId="Style_32" w:type="paragraph">
    <w:name w:val="heading 6"/>
    <w:basedOn w:val="Style_2"/>
    <w:next w:val="Style_2"/>
    <w:link w:val="Style_32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2_ch" w:type="character">
    <w:name w:val="heading 6"/>
    <w:basedOn w:val="Style_2_ch"/>
    <w:link w:val="Style_32"/>
    <w:rPr>
      <w:i w:val="1"/>
      <w:color w:themeColor="text1" w:themeTint="A6" w:val="595959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2026-06-23T11:57:22Z</dcterms:modified>
</cp:coreProperties>
</file>